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1892" w:rsidR="00D21892" w:rsidP="00D21892" w:rsidRDefault="00D21892" w14:paraId="9e88691" w14:textId="9e88691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21892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D21892">
        <w:rPr>
          <w:rFonts w:eastAsia="Times New Roman" w:cs="Arial"/>
          <w:bCs/>
          <w:color w:val="7F7F7F" w:themeColor="text1" w:themeTint="80"/>
          <w:szCs w:val="24"/>
          <w:lang w:eastAsia="hr-HR"/>
        </w:rPr>
        <w:t xml:space="preserve">           </w:t>
      </w:r>
    </w:p>
    <w:p w:rsidRPr="00D21892" w:rsidR="00D21892" w:rsidP="00D21892" w:rsidRDefault="00D2189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TRGOVAČKI SUD U PAZINU</w:t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D21892" w:rsidR="00D21892" w:rsidP="00D21892" w:rsidRDefault="00D2189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52000 Pazin, Dršćevka 1</w:t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  <w:r w:rsidRPr="00D21892">
        <w:rPr>
          <w:rFonts w:eastAsia="Times New Roman" w:cs="Arial"/>
          <w:bCs/>
          <w:szCs w:val="24"/>
          <w:lang w:eastAsia="hr-HR"/>
        </w:rPr>
        <w:tab/>
      </w:r>
    </w:p>
    <w:p w:rsidRPr="00D21892" w:rsidR="00D21892" w:rsidP="00D21892" w:rsidRDefault="00D21892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 xml:space="preserve">   </w:t>
      </w:r>
      <w:r w:rsidR="006D0D68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pacing w:val="8"/>
          <w:szCs w:val="24"/>
          <w:lang w:eastAsia="hr-HR"/>
        </w:rPr>
        <w:t>St-29</w:t>
      </w:r>
      <w:r w:rsidRPr="00D21892">
        <w:rPr>
          <w:rFonts w:eastAsia="Times New Roman" w:cs="Arial"/>
          <w:bCs/>
          <w:spacing w:val="8"/>
          <w:szCs w:val="24"/>
          <w:lang w:eastAsia="hr-HR"/>
        </w:rPr>
        <w:t>/2024-</w:t>
      </w:r>
      <w:r w:rsidR="006D0D68">
        <w:rPr>
          <w:rFonts w:eastAsia="Times New Roman" w:cs="Arial"/>
          <w:bCs/>
          <w:spacing w:val="8"/>
          <w:szCs w:val="24"/>
          <w:lang w:eastAsia="hr-HR"/>
        </w:rPr>
        <w:t>95</w:t>
      </w:r>
    </w:p>
    <w:p w:rsidRPr="00D21892" w:rsidR="00D21892" w:rsidP="00D21892" w:rsidRDefault="00D2189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Z A P I S N I K</w:t>
      </w:r>
    </w:p>
    <w:p w:rsidRPr="00D21892" w:rsidR="00D21892" w:rsidP="00D21892" w:rsidRDefault="00D2189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od 24. rujna 2025.</w:t>
      </w:r>
    </w:p>
    <w:p w:rsidRPr="00D21892" w:rsidR="00D21892" w:rsidP="00D21892" w:rsidRDefault="00D2189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D21892" w:rsidR="00D21892" w:rsidP="00D21892" w:rsidRDefault="00D2189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FD0226">
        <w:rPr>
          <w:rFonts w:eastAsia="Times New Roman" w:cs="Arial"/>
          <w:szCs w:val="24"/>
          <w:lang w:eastAsia="hr-HR"/>
        </w:rPr>
        <w:t>Stečajnom masom iza APEX NAVIS d.o.o. u stečaju, Zagreb, Lupoglavska ulica 3, OIB: 25665183089</w:t>
      </w:r>
    </w:p>
    <w:p w:rsidRPr="00D21892" w:rsidR="00D21892" w:rsidP="00D21892" w:rsidRDefault="00D2189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OD SUDA PRISUTNI:</w:t>
      </w:r>
    </w:p>
    <w:p w:rsidRPr="00D21892" w:rsidR="00D21892" w:rsidP="00D21892" w:rsidRDefault="006D0D6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sutkinja</w:t>
      </w:r>
      <w:r w:rsidRPr="00D21892" w:rsidR="00D21892">
        <w:rPr>
          <w:rFonts w:eastAsia="Times New Roman" w:cs="Arial"/>
          <w:bCs/>
          <w:szCs w:val="24"/>
          <w:lang w:eastAsia="hr-HR"/>
        </w:rPr>
        <w:t xml:space="preserve"> 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Jasmina Matika, zapisničar</w:t>
      </w:r>
      <w:r w:rsidR="006D0D68">
        <w:rPr>
          <w:rFonts w:eastAsia="Times New Roman" w:cs="Arial"/>
          <w:bCs/>
          <w:szCs w:val="24"/>
          <w:lang w:eastAsia="hr-HR"/>
        </w:rPr>
        <w:t>ka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Početak u 12:30 sati.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Ročište je javno.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724CC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724CC">
        <w:rPr>
          <w:rFonts w:eastAsia="Times New Roman" w:cs="Arial"/>
          <w:bCs/>
          <w:szCs w:val="24"/>
          <w:lang w:eastAsia="hr-HR"/>
        </w:rPr>
        <w:t>- stečajni upravitelj Valentin Jakovac</w:t>
      </w:r>
    </w:p>
    <w:p w:rsidRPr="00D21892" w:rsidR="00D21892" w:rsidP="00D21892" w:rsidRDefault="00D2189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27. kolovoza 2025.</w:t>
      </w:r>
    </w:p>
    <w:p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4724CC" w:rsidP="00D21892" w:rsidRDefault="004724C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Do današnjeg dana nije zaprimljeno nikakvo očitovanje u vezi obustave i zaključenja stečajnog postupka nad ovim dužnikom zbog nedostatnosti stečajne mase za pokriće troškova postupka.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ab/>
        <w:t xml:space="preserve">Stečajni upravitelj </w:t>
      </w:r>
      <w:r w:rsidR="00F803EE">
        <w:rPr>
          <w:rFonts w:eastAsia="Times New Roman" w:cs="Arial"/>
          <w:bCs/>
          <w:szCs w:val="24"/>
          <w:lang w:eastAsia="hr-HR"/>
        </w:rPr>
        <w:t xml:space="preserve">izjavljuje da će se iz unovčene stečajne mase djelomično namiriti troškovi postupka (u omjeru od cca 92%). Druge imovine za unovčenje nema, te se ustraje kod </w:t>
      </w:r>
      <w:r w:rsidRPr="00D21892" w:rsidR="00F803EE">
        <w:rPr>
          <w:rFonts w:eastAsia="Times New Roman" w:cs="Arial"/>
          <w:bCs/>
          <w:szCs w:val="24"/>
          <w:lang w:eastAsia="hr-HR"/>
        </w:rPr>
        <w:t>prijedloga za obustavu i zaključenje stečajnog postupka</w:t>
      </w:r>
      <w:r w:rsidR="00F803EE">
        <w:rPr>
          <w:rFonts w:eastAsia="Times New Roman" w:cs="Arial"/>
          <w:bCs/>
          <w:szCs w:val="24"/>
          <w:lang w:eastAsia="hr-HR"/>
        </w:rPr>
        <w:t>.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6D0D6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D21892" w:rsidR="00D21892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>R j e š e nj e</w:t>
      </w:r>
    </w:p>
    <w:p w:rsidRPr="00F803EE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F803EE" w:rsidR="00D21892" w:rsidP="00F803EE" w:rsidRDefault="00D21892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F803EE">
        <w:rPr>
          <w:rFonts w:eastAsia="Times New Roman" w:cs="Arial"/>
          <w:bCs/>
          <w:szCs w:val="24"/>
          <w:lang w:eastAsia="hr-HR"/>
        </w:rPr>
        <w:t>Odluka će biti dostavljena u pisanom obliku.</w:t>
      </w:r>
    </w:p>
    <w:p w:rsidRPr="00F803EE" w:rsidR="00D21892" w:rsidP="00D21892" w:rsidRDefault="00D2189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803EE" w:rsidR="00D21892" w:rsidP="00D21892" w:rsidRDefault="00D2189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803EE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D21892" w:rsidR="00D21892" w:rsidP="00D21892" w:rsidRDefault="00D2189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D21892">
        <w:rPr>
          <w:rFonts w:eastAsia="Times New Roman" w:cs="Arial"/>
          <w:bCs/>
          <w:szCs w:val="24"/>
          <w:lang w:eastAsia="hr-HR"/>
        </w:rPr>
        <w:t xml:space="preserve">  Dovršeno u </w:t>
      </w:r>
      <w:r w:rsidR="00F803EE">
        <w:rPr>
          <w:rFonts w:eastAsia="Times New Roman" w:cs="Arial"/>
          <w:bCs/>
          <w:szCs w:val="24"/>
          <w:lang w:eastAsia="hr-HR"/>
        </w:rPr>
        <w:t>12</w:t>
      </w:r>
      <w:r w:rsidRPr="00D21892">
        <w:rPr>
          <w:rFonts w:eastAsia="Times New Roman" w:cs="Arial"/>
          <w:bCs/>
          <w:szCs w:val="24"/>
          <w:lang w:eastAsia="hr-HR"/>
        </w:rPr>
        <w:t>:</w:t>
      </w:r>
      <w:r w:rsidR="00F803EE">
        <w:rPr>
          <w:rFonts w:eastAsia="Times New Roman" w:cs="Arial"/>
          <w:bCs/>
          <w:szCs w:val="24"/>
          <w:lang w:eastAsia="hr-HR"/>
        </w:rPr>
        <w:t>40</w:t>
      </w:r>
      <w:r w:rsidRPr="00D21892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21892" w:rsidR="00D21892" w:rsidP="00D21892" w:rsidRDefault="00D2189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F803EE" w:rsidRDefault="006D0D68">
      <w:pPr>
        <w:spacing w:after="0" w:line="240" w:lineRule="auto"/>
        <w:jc w:val="both"/>
      </w:pPr>
      <w:r>
        <w:rPr>
          <w:rFonts w:eastAsia="Times New Roman" w:cs="Arial"/>
          <w:bCs/>
          <w:szCs w:val="24"/>
          <w:lang w:eastAsia="hr-HR"/>
        </w:rPr>
        <w:t xml:space="preserve">    Sutkinja</w:t>
      </w:r>
      <w:r w:rsidRPr="00D21892" w:rsidR="00D21892">
        <w:rPr>
          <w:rFonts w:eastAsia="Times New Roman" w:cs="Arial"/>
          <w:bCs/>
          <w:szCs w:val="24"/>
          <w:lang w:eastAsia="hr-HR"/>
        </w:rPr>
        <w:t xml:space="preserve">            </w:t>
      </w:r>
      <w:r w:rsidRPr="00D21892" w:rsidR="00D21892">
        <w:rPr>
          <w:rFonts w:eastAsia="Times New Roman" w:cs="Arial"/>
          <w:bCs/>
          <w:szCs w:val="24"/>
          <w:lang w:eastAsia="hr-HR"/>
        </w:rPr>
        <w:tab/>
        <w:t xml:space="preserve">   Zapisničar</w:t>
      </w:r>
      <w:r>
        <w:rPr>
          <w:rFonts w:eastAsia="Times New Roman" w:cs="Arial"/>
          <w:bCs/>
          <w:szCs w:val="24"/>
          <w:lang w:eastAsia="hr-HR"/>
        </w:rPr>
        <w:t>ka</w:t>
      </w:r>
      <w:r w:rsidRPr="00D21892" w:rsidR="00D21892">
        <w:rPr>
          <w:rFonts w:eastAsia="Times New Roman" w:cs="Arial"/>
          <w:bCs/>
          <w:szCs w:val="24"/>
          <w:lang w:eastAsia="hr-HR"/>
        </w:rPr>
        <w:t xml:space="preserve">            </w:t>
      </w:r>
      <w:r w:rsidRPr="00D21892" w:rsidR="00D21892">
        <w:rPr>
          <w:rFonts w:eastAsia="Times New Roman" w:cs="Arial"/>
          <w:bCs/>
          <w:szCs w:val="24"/>
          <w:lang w:eastAsia="hr-HR"/>
        </w:rPr>
        <w:tab/>
        <w:t>Vjerovnici</w:t>
      </w:r>
      <w:r w:rsidRPr="00D21892" w:rsidR="00D21892">
        <w:rPr>
          <w:rFonts w:eastAsia="Times New Roman" w:cs="Arial"/>
          <w:bCs/>
          <w:szCs w:val="24"/>
          <w:lang w:eastAsia="hr-HR"/>
        </w:rPr>
        <w:tab/>
        <w:t xml:space="preserve">      </w:t>
      </w:r>
      <w:r w:rsidRPr="00D21892" w:rsidR="00D21892">
        <w:rPr>
          <w:rFonts w:eastAsia="Times New Roman" w:cs="Arial"/>
          <w:bCs/>
          <w:szCs w:val="24"/>
          <w:lang w:eastAsia="hr-HR"/>
        </w:rPr>
        <w:tab/>
        <w:t>Stečajni upravitelj</w:t>
      </w:r>
    </w:p>
    <w:sectPr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1892" w:rsidP="00D21892" w:rsidRDefault="00D21892">
      <w:pPr>
        <w:spacing w:after="0" w:line="240" w:lineRule="auto"/>
      </w:pPr>
      <w:r>
        <w:separator/>
      </w:r>
    </w:p>
  </w:endnote>
  <w:endnote w:type="continuationSeparator" w:id="0">
    <w:p w:rsidR="00D21892" w:rsidP="00D21892" w:rsidRDefault="00D21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1892" w:rsidP="00D21892" w:rsidRDefault="00D21892">
      <w:pPr>
        <w:spacing w:after="0" w:line="240" w:lineRule="auto"/>
      </w:pPr>
      <w:r>
        <w:separator/>
      </w:r>
    </w:p>
  </w:footnote>
  <w:footnote w:type="continuationSeparator" w:id="0">
    <w:p w:rsidR="00D21892" w:rsidP="00D21892" w:rsidRDefault="00D21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D2189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14459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787B" w:rsidR="0037515D" w:rsidP="00E72846" w:rsidRDefault="00D21892">
    <w:pPr>
      <w:pStyle w:val="Zaglavlje"/>
      <w:framePr w:wrap="around" w:hAnchor="margin" w:vAnchor="text" w:xAlign="center" w:y="1"/>
      <w:rPr>
        <w:rStyle w:val="Brojstranice"/>
      </w:rPr>
    </w:pPr>
    <w:r w:rsidRPr="005C787B">
      <w:rPr>
        <w:rStyle w:val="Brojstranice"/>
      </w:rPr>
      <w:fldChar w:fldCharType="begin"/>
    </w:r>
    <w:r w:rsidRPr="005C787B">
      <w:rPr>
        <w:rStyle w:val="Brojstranice"/>
      </w:rPr>
      <w:instrText xml:space="preserve">PAGE  </w:instrText>
    </w:r>
    <w:r w:rsidRPr="005C787B">
      <w:rPr>
        <w:rStyle w:val="Brojstranice"/>
      </w:rPr>
      <w:fldChar w:fldCharType="separate"/>
    </w:r>
    <w:r w:rsidR="00F803EE">
      <w:rPr>
        <w:rStyle w:val="Brojstranice"/>
        <w:noProof/>
      </w:rPr>
      <w:t>2</w:t>
    </w:r>
    <w:r w:rsidRPr="005C787B">
      <w:rPr>
        <w:rStyle w:val="Brojstranice"/>
      </w:rPr>
      <w:fldChar w:fldCharType="end"/>
    </w:r>
  </w:p>
  <w:p w:rsidRPr="005C787B" w:rsidR="0037515D" w:rsidP="00FC6086" w:rsidRDefault="00D21892">
    <w:pPr>
      <w:ind w:left="1416"/>
      <w:jc w:val="right"/>
    </w:pPr>
    <w:r w:rsidRPr="00FC6086">
      <w:tab/>
    </w:r>
    <w:r w:rsidRPr="00FC6086">
      <w:tab/>
      <w:t xml:space="preserve">                                                                                                  </w:t>
    </w:r>
    <w:r>
      <w:rPr>
        <w:spacing w:val="8"/>
      </w:rPr>
      <w:t>St-29/2024</w:t>
    </w:r>
    <w:r w:rsidRPr="005C787B">
      <w:rPr>
        <w:spacing w:val="8"/>
      </w:rPr>
      <w:t>-</w:t>
    </w:r>
    <w:r w:rsidR="006D0D68">
      <w:rPr>
        <w:spacing w:val="8"/>
      </w:rPr>
      <w:t>95</w:t>
    </w:r>
  </w:p>
  <w:p w:rsidR="00747C40" w:rsidRDefault="0014459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92"/>
    <w:rsid w:val="0014459B"/>
    <w:rsid w:val="002410FA"/>
    <w:rsid w:val="004724CC"/>
    <w:rsid w:val="005A0EC7"/>
    <w:rsid w:val="006D0D68"/>
    <w:rsid w:val="00D21892"/>
    <w:rsid w:val="00F803E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212305D-50C8-437C-9E0D-04528C28BA9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2189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21892"/>
  </w:style>
  <w:style w:type="character" w:styleId="Brojstranice">
    <w:name w:val="page number"/>
    <w:basedOn w:val="Zadanifontodlomka"/>
    <w:rsid w:val="00D21892"/>
  </w:style>
  <w:style w:type="paragraph" w:styleId="Podnoje">
    <w:name w:val="footer"/>
    <w:basedOn w:val="Normal"/>
    <w:link w:val="PodnojeChar"/>
    <w:uiPriority w:val="99"/>
    <w:unhideWhenUsed/>
    <w:rsid w:val="00D2189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21892"/>
  </w:style>
  <w:style w:type="character" w:styleId="Tekstrezerviranogmjesta">
    <w:name w:val="Placeholder Text"/>
    <w:basedOn w:val="Zadanifontodlomka"/>
    <w:uiPriority w:val="99"/>
    <w:semiHidden/>
    <w:rsid w:val="001445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459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4459B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4459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4459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24. rujna 2025.</izvorni_sadrzaj>
    <derivirana_varijabla naziv="DomainObject.StvarniPocetakDatum_1">24. rujna 2025.</derivirana_varijabla>
  </DomainObject.StvarniPocetakDatum>
  <DomainObject.StvarniZavrsetakDatum>
    <izvorni_sadrzaj>24. rujna 2025.</izvorni_sadrzaj>
    <derivirana_varijabla naziv="DomainObject.StvarniZavrsetakDatum_1">24. rujna 2025.</derivirana_varijabla>
  </DomainObject.StvarniZavrsetakDatum>
  <DomainObject.PlaniraniZavrsetakDatum>
    <izvorni_sadrzaj>24. rujna 2025.</izvorni_sadrzaj>
    <derivirana_varijabla naziv="DomainObject.PlaniraniZavrsetakDatum_1">24. rujna 2025.</derivirana_varijabla>
  </DomainObject.PlaniraniZavrsetakDatum>
  <DomainObject.PlaniraniPocetakDatum>
    <izvorni_sadrzaj>24. rujna 2025.</izvorni_sadrzaj>
    <derivirana_varijabla naziv="DomainObject.PlaniraniPocetakDatum_1">24. rujna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2025.</izvorni_sadrzaj>
    <derivirana_varijabla naziv="DomainObject.Zapisnik.DatumKreiranja_1">24.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St-29/2024-95</izvorni_sadrzaj>
    <derivirana_varijabla naziv="DomainObject.Zapisnik.Oznaka_1">St-29/2024-95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2024.</izvorni_sadrzaj>
    <derivirana_varijabla naziv="DomainObject.Predmet.DatumOsnivanja_1">26.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St-29/2024</izvorni_sadrzaj>
    <derivirana_varijabla naziv="DomainObject.Predmet.OznakaBroj_1">St-29/2024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NAVIS d.o.o. savjetovanje u pomorstvu i brodogradnji, turistička agencija u stečaju</izvorni_sadrzaj>
    <derivirana_varijabla naziv="DomainObject.Predmet.ProtustrankaFormated_1">  Stečajna masa iza APEX NAVIS d.o.o. savjetovanje u pomorstvu i brodogradnji, turistička agencija u stečaju</derivirana_varijabla>
  </DomainObject.Predmet.ProtustrankaFormated>
  <DomainObject.Predmet.ProtustrankaFormatedOIB>
    <izvorni_sadrzaj>  Stečajna masa iza APEX NAVIS d.o.o. savjetovanje u pomorstvu i brodogradnji, turistička agencija u stečaju, OIB 25665183089</izvorni_sadrzaj>
    <derivirana_varijabla naziv="DomainObject.Predmet.ProtustrankaFormatedOIB_1">  Stečajna masa iza APEX NAVIS d.o.o. savjetovanje u pomorstvu i brodogradnji, turistička agencija u stečaju, OIB 25665183089</derivirana_varijabla>
  </DomainObject.Predmet.ProtustrankaFormatedOIB>
  <DomainObject.Predmet.ProtustrankaFormatedWithAdress>
    <izvorni_sadrzaj> Stečajna masa iza APEX NAVIS d.o.o. savjetovanje u pomorstvu i brodogradnji, turistička agencija u stečaju, Lupoglavska ulica 3, 10000 Zagreb</izvorni_sadrzaj>
    <derivirana_varijabla naziv="DomainObject.Predmet.ProtustrankaFormatedWithAdress_1"> Stečajna masa iza APEX NAVIS d.o.o. savjetovanje u pomorstvu i brodogradnji, turistička agencija u stečaju, Lupoglavska ulica 3, 10000 Zagreb</derivirana_varijabla>
  </DomainObject.Predmet.ProtustrankaFormatedWithAdress>
  <DomainObject.Predmet.ProtustrankaFormatedWithAdressOIB>
    <izvorni_sadrzaj> Stečajna masa iza APEX NAVIS d.o.o. savjetovanje u pomorstvu i brodogradnji, turistička agencija u stečaju, OIB 25665183089, Lupoglavska ulica 3, 10000 Zagreb</izvorni_sadrzaj>
    <derivirana_varijabla naziv="DomainObject.Predmet.ProtustrankaFormatedWithAdressOIB_1"> Stečajna masa iza APEX NAVIS d.o.o. savjetovanje u pomorstvu i brodogradnji, turistička agencija u stečaju, OIB 25665183089, Lupoglavska ulica 3, 10000 Zagreb</derivirana_varijabla>
  </DomainObject.Predmet.ProtustrankaFormatedWithAdressOIB>
  <DomainObject.Predmet.ProtustrankaWithAdress>
    <izvorni_sadrzaj>Stečajna masa iza APEX NAVIS d.o.o. savjetovanje u pomorstvu i brodogradnji, turistička agencija u stečaju Lupoglavska ulica 3, 10000 Zagreb</izvorni_sadrzaj>
    <derivirana_varijabla naziv="DomainObject.Predmet.ProtustrankaWithAdress_1">Stečajna masa iza APEX NAVIS d.o.o. savjetovanje u pomorstvu i brodogradnji, turistička agencija u stečaju Lupoglavska ulica 3, 10000 Zagreb</derivirana_varijabla>
  </DomainObject.Predmet.ProtustrankaWithAdress>
  <DomainObject.Predmet.ProtustrankaWithAdressOIB>
    <izvorni_sadrzaj>Stečajna masa iza APEX NAVIS d.o.o. savjetovanje u pomorstvu i brodogradnji, turistička agencija u stečaju, OIB 25665183089, Lupoglavska ulica 3, 10000 Zagreb</izvorni_sadrzaj>
    <derivirana_varijabla naziv="DomainObject.Predmet.ProtustrankaWithAdressOIB_1">Stečajna masa iza APEX NAVIS d.o.o. savjetovanje u pomorstvu i brodogradnji, turistička agencija u stečaju, OIB 25665183089, Lupoglavska ulica 3, 10000 Zagreb</derivirana_varijabla>
  </DomainObject.Predmet.ProtustrankaWithAdressOIB>
  <DomainObject.Predmet.ProtustrankaNazivFormated>
    <izvorni_sadrzaj>Stečajna masa iza APEX NAVIS d.o.o. savjetovanje u pomorstvu i brodogradnji, turistička agencija u stečaju</izvorni_sadrzaj>
    <derivirana_varijabla naziv="DomainObject.Predmet.ProtustrankaNazivFormated_1">Stečajna masa iza APEX NAVIS d.o.o. savjetovanje u pomorstvu i brodogradnji, turistička agencija u stečaju</derivirana_varijabla>
  </DomainObject.Predmet.ProtustrankaNazivFormated>
  <DomainObject.Predmet.ProtustrankaNazivFormatedOIB>
    <izvorni_sadrzaj>Stečajna masa iza APEX NAVIS d.o.o. savjetovanje u pomorstvu i brodogradnji, turistička agencija u stečaju, OIB 25665183089</izvorni_sadrzaj>
    <derivirana_varijabla naziv="DomainObject.Predmet.ProtustrankaNazivFormatedOIB_1">Stečajna masa iza APEX NAVIS d.o.o. savjetovanje u pomorstvu i brodogradnji, turistička agencija u stečaju, OIB 25665183089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PULA; FLACH TOURS d.o.o. turistička agencija i poslovanje nekretninama; APEX NAVIS d.o.o. savjetovanje u pomorstvu i brodogradnji, turistička agencija u stečaju; Ministarstvo mora, prometa i infrastrukture; MORGAN CARGO j.d.o.o. za prijevoz i usluge</izvorni_sadrzaj>
    <derivirana_varijabla naziv="DomainObject.Predmet.StrankaFormated_1">  Financijska agencija, Podružnica Pula, PULA; FLACH TOURS d.o.o. turistička agencija i poslovanje nekretninama; APEX NAVIS d.o.o. savjetovanje u pomorstvu i brodogradnji, turistička agencija u stečaju; Ministarstvo mora, prometa i infrastrukture; MORGAN CARGO j.d.o.o. za prijevoz i usluge</derivirana_varijabla>
  </DomainObject.Predmet.StrankaFormated>
  <DomainObject.Predmet.StrankaFormatedOIB>
    <izvorni_sadrzaj>  Financijska agencija, Podružnica Pula, PULA, OIB 85821130368; FLACH TOURS d.o.o. turistička agencija i poslovanje nekretninama, OIB 10947185249; APEX NAVIS d.o.o. savjetovanje u pomorstvu i brodogradnji, turistička agencija u stečaju, OIB 30244289973; Ministarstvo mora, prometa i infrastrukture, OIB 22874515170; MORGAN CARGO j.d.o.o. za prijevoz i usluge, OIB 96365500785</izvorni_sadrzaj>
    <derivirana_varijabla naziv="DomainObject.Predmet.StrankaFormatedOIB_1">  Financijska agencija, Podružnica Pula, PULA, OIB 85821130368; FLACH TOURS d.o.o. turistička agencija i poslovanje nekretninama, OIB 10947185249; APEX NAVIS d.o.o. savjetovanje u pomorstvu i brodogradnji, turistička agencija u stečaju, OIB 30244289973; Ministarstvo mora, prometa i infrastrukture, OIB 22874515170; MORGAN CARGO j.d.o.o. za prijevoz i usluge, OIB 96365500785</derivirana_varijabla>
  </DomainObject.Predmet.StrankaFormatedOIB>
  <DomainObject.Predmet.StrankaFormatedWithAdress>
    <izvorni_sadrzaj> Financijska agencija, Podružnica Pula, PULA, GIARDINI 5, 52100 Pula; FLACH TOURS d.o.o. turistička agencija i poslovanje nekretninama, Osipovica 18, 52100 Medulin; APEX NAVIS d.o.o. savjetovanje u pomorstvu i brodogradnji, turistička agencija u stečaju, Osipovica 18, 52100 Medulin; Ministarstvo mora, prometa i infrastrukture, Prisavlje 14, 10000 Zagreb; MORGAN CARGO j.d.o.o. za prijevoz i usluge, Pomer 154, 52100 Pomer</izvorni_sadrzaj>
    <derivirana_varijabla naziv="DomainObject.Predmet.StrankaFormatedWithAdress_1"> Financijska agencija, Podružnica Pula, PULA, GIARDINI 5, 52100 Pula; FLACH TOURS d.o.o. turistička agencija i poslovanje nekretninama, Osipovica 18, 52100 Medulin; APEX NAVIS d.o.o. savjetovanje u pomorstvu i brodogradnji, turistička agencija u stečaju, Osipovica 18, 52100 Medulin; Ministarstvo mora, prometa i infrastrukture, Prisavlje 14, 10000 Zagreb; MORGAN CARGO j.d.o.o. za prijevoz i usluge, Pomer 154, 52100 Pomer</derivirana_varijabla>
  </DomainObject.Predmet.StrankaFormatedWithAdress>
  <DomainObject.Predmet.StrankaFormatedWithAdressOIB>
    <izvorni_sadrzaj> Financijska agencija, Podružnica Pula, PULA, OIB 85821130368, GIARDINI 5, 52100 Pula; FLACH TOURS d.o.o. turistička agencija i poslovanje nekretninama, OIB 10947185249, Osipovica 18, 52100 Medulin; APEX NAVIS d.o.o. savjetovanje u pomorstvu i brodogradnji, turistička agencija u stečaju, OIB 30244289973, Osipovica 18, 52100 Medulin; Ministarstvo mora, prometa i infrastrukture, OIB 22874515170, Prisavlje 14, 10000 Zagreb; MORGAN CARGO j.d.o.o. za prijevoz i usluge, OIB 96365500785, Pomer 154, 52100 Pomer</izvorni_sadrzaj>
    <derivirana_varijabla naziv="DomainObject.Predmet.StrankaFormatedWithAdressOIB_1"> Financijska agencija, Podružnica Pula, PULA, OIB 85821130368, GIARDINI 5, 52100 Pula; FLACH TOURS d.o.o. turistička agencija i poslovanje nekretninama, OIB 10947185249, Osipovica 18, 52100 Medulin; APEX NAVIS d.o.o. savjetovanje u pomorstvu i brodogradnji, turistička agencija u stečaju, OIB 30244289973, Osipovica 18, 52100 Medulin; Ministarstvo mora, prometa i infrastrukture, OIB 22874515170, Prisavlje 14, 10000 Zagreb; MORGAN CARGO j.d.o.o. za prijevoz i usluge, OIB 96365500785, Pomer 154, 52100 Pomer</derivirana_varijabla>
  </DomainObject.Predmet.StrankaFormatedWithAdressOIB>
  <DomainObject.Predmet.StrankaWithAdress>
    <izvorni_sadrzaj>Financijska agencija, Podružnica Pula, PULA GIARDINI 5,52100 Pula,FLACH TOURS d.o.o. turistička agencija i poslovanje nekretninama Osipovica 18,52100 Medulin,APEX NAVIS d.o.o. savjetovanje u pomorstvu i brodogradnji, turistička agencija u stečaju Osipovica 18,52100 Medulin,Ministarstvo mora, prometa i infrastrukture Prisavlje 14,10000 Zagreb,MORGAN CARGO j.d.o.o. za prijevoz i usluge Pomer 154,52100 Pomer</izvorni_sadrzaj>
    <derivirana_varijabla naziv="DomainObject.Predmet.StrankaWithAdress_1">Financijska agencija, Podružnica Pula, PULA GIARDINI 5,52100 Pula,FLACH TOURS d.o.o. turistička agencija i poslovanje nekretninama Osipovica 18,52100 Medulin,APEX NAVIS d.o.o. savjetovanje u pomorstvu i brodogradnji, turistička agencija u stečaju Osipovica 18,52100 Medulin,Ministarstvo mora, prometa i infrastrukture Prisavlje 14,10000 Zagreb,MORGAN CARGO j.d.o.o. za prijevoz i usluge Pomer 154,52100 Pomer</derivirana_varijabla>
  </DomainObject.Predmet.StrankaWithAdress>
  <DomainObject.Predmet.StrankaWithAdressOIB>
    <izvorni_sadrzaj>Financijska agencija, Podružnica Pula, PULA, OIB 85821130368, GIARDINI 5,52100 Pula,FLACH TOURS d.o.o. turistička agencija i poslovanje nekretninama, OIB 10947185249, Osipovica 18,52100 Medulin,APEX NAVIS d.o.o. savjetovanje u pomorstvu i brodogradnji, turistička agencija u stečaju, OIB 30244289973, Osipovica 18,52100 Medulin,Ministarstvo mora, prometa i infrastrukture, OIB 22874515170, Prisavlje 14,10000 Zagreb,MORGAN CARGO j.d.o.o. za prijevoz i usluge, OIB 96365500785, Pomer 154,52100 Pomer</izvorni_sadrzaj>
    <derivirana_varijabla naziv="DomainObject.Predmet.StrankaWithAdressOIB_1">Financijska agencija, Podružnica Pula, PULA, OIB 85821130368, GIARDINI 5,52100 Pula,FLACH TOURS d.o.o. turistička agencija i poslovanje nekretninama, OIB 10947185249, Osipovica 18,52100 Medulin,APEX NAVIS d.o.o. savjetovanje u pomorstvu i brodogradnji, turistička agencija u stečaju, OIB 30244289973, Osipovica 18,52100 Medulin,Ministarstvo mora, prometa i infrastrukture, OIB 22874515170, Prisavlje 14,10000 Zagreb,MORGAN CARGO j.d.o.o. za prijevoz i usluge, OIB 96365500785, Pomer 154,52100 Pomer</derivirana_varijabla>
  </DomainObject.Predmet.StrankaWithAdressOIB>
  <DomainObject.Predmet.StrankaNazivFormated>
    <izvorni_sadrzaj>Financijska agencija, Podružnica Pula, PULA,FLACH TOURS d.o.o. turistička agencija i poslovanje nekretninama,APEX NAVIS d.o.o. savjetovanje u pomorstvu i brodogradnji, turistička agencija u stečaju,Ministarstvo mora, prometa i infrastrukture,MORGAN CARGO j.d.o.o. za prijevoz i usluge</izvorni_sadrzaj>
    <derivirana_varijabla naziv="DomainObject.Predmet.StrankaNazivFormated_1">Financijska agencija, Podružnica Pula, PULA,FLACH TOURS d.o.o. turistička agencija i poslovanje nekretninama,APEX NAVIS d.o.o. savjetovanje u pomorstvu i brodogradnji, turistička agencija u stečaju,Ministarstvo mora, prometa i infrastrukture,MORGAN CARGO j.d.o.o. za prijevoz i usluge</derivirana_varijabla>
  </DomainObject.Predmet.StrankaNazivFormated>
  <DomainObject.Predmet.StrankaNazivFormatedOIB>
    <izvorni_sadrzaj>Financijska agencija, Podružnica Pula, PULA, OIB 85821130368,FLACH TOURS d.o.o. turistička agencija i poslovanje nekretninama, OIB 10947185249,APEX NAVIS d.o.o. savjetovanje u pomorstvu i brodogradnji, turistička agencija u stečaju, OIB 30244289973,Ministarstvo mora, prometa i infrastrukture, OIB 22874515170,MORGAN CARGO j.d.o.o. za prijevoz i usluge, OIB 96365500785</izvorni_sadrzaj>
    <derivirana_varijabla naziv="DomainObject.Predmet.StrankaNazivFormatedOIB_1">Financijska agencija, Podružnica Pula, PULA, OIB 85821130368,FLACH TOURS d.o.o. turistička agencija i poslovanje nekretninama, OIB 10947185249,APEX NAVIS d.o.o. savjetovanje u pomorstvu i brodogradnji, turistička agencija u stečaju, OIB 30244289973,Ministarstvo mora, prometa i infrastrukture, OIB 22874515170,MORGAN CARGO j.d.o.o. za prijevoz i usluge, OIB 96365500785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izvorni_sadrzaj>
    <derivirana_varijabla naziv="DomainObject.Predmet.StrankaListFormated_1"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derivirana_varijabla>
  </DomainObject.Predmet.StrankaListFormated>
  <DomainObject.Predmet.StrankaListFormatedOIB>
    <izvorni_sadrzaj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izvorni_sadrzaj>
    <derivirana_varijabla naziv="DomainObject.Predmet.StrankaListFormatedOIB_1"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derivirana_varijabla>
  </DomainObject.Predmet.StrankaListFormatedOIB>
  <DomainObject.Predmet.StrankaListFormatedWithAdress>
    <izvorni_sadrzaj>
      <item>Financijska agencija, Podružnica Pula, PULA, GIARDINI 5, 52100 Pula</item>
      <item>FLACH TOURS d.o.o. turistička agencija i poslovanje nekretninama, Osipovica 18, 52100 Medulin</item>
      <item>APEX NAVIS d.o.o. savjetovanje u pomorstvu i brodogradnji, turistička agencija u stečaju, Osipovica 18, 52100 Medulin</item>
      <item>Ministarstvo mora, prometa i infrastrukture, Prisavlje 14, 10000 Zagreb</item>
      <item>MORGAN CARGO j.d.o.o. za prijevoz i usluge, Pomer 154, 52100 Pomer</item>
    </izvorni_sadrzaj>
    <derivirana_varijabla naziv="DomainObject.Predmet.StrankaListFormatedWithAdress_1">
      <item>Financijska agencija, Podružnica Pula, PULA, GIARDINI 5, 52100 Pula</item>
      <item>FLACH TOURS d.o.o. turistička agencija i poslovanje nekretninama, Osipovica 18, 52100 Medulin</item>
      <item>APEX NAVIS d.o.o. savjetovanje u pomorstvu i brodogradnji, turistička agencija u stečaju, Osipovica 18, 52100 Medulin</item>
      <item>Ministarstvo mora, prometa i infrastrukture, Prisavlje 14, 10000 Zagreb</item>
      <item>MORGAN CARGO j.d.o.o. za prijevoz i usluge, Pomer 154, 52100 Pomer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  <item>FLACH TOURS d.o.o. turistička agencija i poslovanje nekretninama, OIB 10947185249, Osipovica 18, 52100 Medulin</item>
      <item>APEX NAVIS d.o.o. savjetovanje u pomorstvu i brodogradnji, turistička agencija u stečaju, OIB 30244289973, Osipovica 18, 52100 Medulin</item>
      <item>Ministarstvo mora, prometa i infrastrukture, OIB 22874515170, Prisavlje 14, 10000 Zagreb</item>
      <item>MORGAN CARGO j.d.o.o. za prijevoz i usluge, OIB 96365500785, Pomer 154, 52100 Pomer</item>
    </izvorni_sadrzaj>
    <derivirana_varijabla naziv="DomainObject.Predmet.StrankaListFormatedWithAdressOIB_1">
      <item>Financijska agencija, Podružnica Pula, PULA, OIB 85821130368, GIARDINI 5, 52100 Pula</item>
      <item>FLACH TOURS d.o.o. turistička agencija i poslovanje nekretninama, OIB 10947185249, Osipovica 18, 52100 Medulin</item>
      <item>APEX NAVIS d.o.o. savjetovanje u pomorstvu i brodogradnji, turistička agencija u stečaju, OIB 30244289973, Osipovica 18, 52100 Medulin</item>
      <item>Ministarstvo mora, prometa i infrastrukture, OIB 22874515170, Prisavlje 14, 10000 Zagreb</item>
      <item>MORGAN CARGO j.d.o.o. za prijevoz i usluge, OIB 96365500785, Pomer 154, 52100 Pomer</item>
    </derivirana_varijabla>
  </DomainObject.Predmet.StrankaListFormatedWithAdressOIB>
  <DomainObject.Predmet.StrankaListNazivFormated>
    <izvorni_sadrzaj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izvorni_sadrzaj>
    <derivirana_varijabla naziv="DomainObject.Predmet.StrankaListNazivFormated_1"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derivirana_varijabla>
  </DomainObject.Predmet.StrankaListNazivFormated>
  <DomainObject.Predmet.StrankaListNazivFormatedOIB>
    <izvorni_sadrzaj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izvorni_sadrzaj>
    <derivirana_varijabla naziv="DomainObject.Predmet.StrankaListNazivFormatedOIB_1"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derivirana_varijabla>
  </DomainObject.Predmet.StrankaListNazivFormatedOIB>
  <DomainObject.Predmet.ProtuStrankaListFormated>
    <izvorni_sadrzaj>
      <item>Stečajna masa iza APEX NAVIS d.o.o. savjetovanje u pomorstvu i brodogradnji, turistička agencija u stečaju</item>
    </izvorni_sadrzaj>
    <derivirana_varijabla naziv="DomainObject.Predmet.ProtuStrankaListFormated_1">
      <item>Stečajna masa iza APEX NAVIS d.o.o. savjetovanje u pomorstvu i brodogradnji, turistička agencija u stečaju</item>
    </derivirana_varijabla>
  </DomainObject.Predmet.ProtuStrankaListFormated>
  <DomainObject.Predmet.ProtuStrankaListFormatedOIB>
    <izvorni_sadrzaj>
      <item>Stečajna masa iza APEX NAVIS d.o.o. savjetovanje u pomorstvu i brodogradnji, turistička agencija u stečaju, OIB 25665183089</item>
    </izvorni_sadrzaj>
    <derivirana_varijabla naziv="DomainObject.Predmet.ProtuStrankaListFormatedOIB_1">
      <item>Stečajna masa iza APEX NAVIS d.o.o. savjetovanje u pomorstvu i brodogradnji, turistička agencija u stečaju, OIB 25665183089</item>
    </derivirana_varijabla>
  </DomainObject.Predmet.ProtuStrankaListFormatedOIB>
  <DomainObject.Predmet.ProtuStrankaListFormatedWithAdress>
    <izvorni_sadrzaj>
      <item>Stečajna masa iza APEX NAVIS d.o.o. savjetovanje u pomorstvu i brodogradnji, turistička agencija u stečaju, Lupoglavska ulica 3, 10000 Zagreb</item>
    </izvorni_sadrzaj>
    <derivirana_varijabla naziv="DomainObject.Predmet.ProtuStrankaListFormatedWithAdress_1">
      <item>Stečajna masa iza APEX NAVIS d.o.o. savjetovanje u pomorstvu i brodogradnji, turistička agencija u stečaju, Lupoglavska ulica 3, 10000 Zagreb</item>
    </derivirana_varijabla>
  </DomainObject.Predmet.ProtuStrankaListFormatedWithAdress>
  <DomainObject.Predmet.ProtuStrankaListFormatedWithAdressOIB>
    <izvorni_sadrzaj>
      <item>Stečajna masa iza APEX NAVIS d.o.o. savjetovanje u pomorstvu i brodogradnji, turistička agencija u stečaju, OIB 25665183089, Lupoglavska ulica 3, 10000 Zagreb</item>
    </izvorni_sadrzaj>
    <derivirana_varijabla naziv="DomainObject.Predmet.ProtuStrankaListFormatedWithAdressOIB_1">
      <item>Stečajna masa iza APEX NAVIS d.o.o. savjetovanje u pomorstvu i brodogradnji, turistička agencija u stečaju, OIB 25665183089, Lupoglavska ulica 3, 10000 Zagreb</item>
    </derivirana_varijabla>
  </DomainObject.Predmet.ProtuStrankaListFormatedWithAdressOIB>
  <DomainObject.Predmet.ProtuStrankaListNazivFormated>
    <izvorni_sadrzaj>
      <item>Stečajna masa iza APEX NAVIS d.o.o. savjetovanje u pomorstvu i brodogradnji, turistička agencija u stečaju</item>
    </izvorni_sadrzaj>
    <derivirana_varijabla naziv="DomainObject.Predmet.ProtuStrankaListNazivFormated_1">
      <item>Stečajna masa iza APEX NAVIS d.o.o. savjetovanje u pomorstvu i brodogradnji, turistička agencija u stečaju</item>
    </derivirana_varijabla>
  </DomainObject.Predmet.ProtuStrankaListNazivFormated>
  <DomainObject.Predmet.ProtuStrankaListNazivFormatedOIB>
    <izvorni_sadrzaj>
      <item>Stečajna masa iza APEX NAVIS d.o.o. savjetovanje u pomorstvu i brodogradnji, turistička agencija u stečaju, OIB 25665183089</item>
    </izvorni_sadrzaj>
    <derivirana_varijabla naziv="DomainObject.Predmet.ProtuStrankaListNazivFormatedOIB_1">
      <item>Stečajna masa iza APEX NAVIS d.o.o. savjetovanje u pomorstvu i brodogradnji, turistička agencija u stečaju, OIB 25665183089</item>
    </derivirana_varijabla>
  </DomainObject.Predmet.ProtuStrankaListNazivFormatedOIB>
  <DomainObject.Predmet.OstaliListFormated>
    <izvorni_sadrzaj>
      <item>Marija Budimir</item>
    </izvorni_sadrzaj>
    <derivirana_varijabla naziv="DomainObject.Predmet.OstaliListFormated_1">
      <item>Marija Budimir</item>
    </derivirana_varijabla>
  </DomainObject.Predmet.OstaliListFormated>
  <DomainObject.Predmet.OstaliListFormatedOIB>
    <izvorni_sadrzaj>
      <item>Marija Budimir, OIB 36425941166</item>
    </izvorni_sadrzaj>
    <derivirana_varijabla naziv="DomainObject.Predmet.OstaliListFormatedOIB_1">
      <item>Marija Budimir, OIB 36425941166</item>
    </derivirana_varijabla>
  </DomainObject.Predmet.OstaliListFormatedOIB>
  <DomainObject.Predmet.OstaliListFormatedWithAdress>
    <izvorni_sadrzaj>
      <item>Marija Budimir, Rovinjska ulica 9, 52100 Pula</item>
    </izvorni_sadrzaj>
    <derivirana_varijabla naziv="DomainObject.Predmet.OstaliListFormatedWithAdress_1">
      <item>Marija Budimir, Rovinjska ulica 9, 52100 Pula</item>
    </derivirana_varijabla>
  </DomainObject.Predmet.OstaliListFormatedWithAdress>
  <DomainObject.Predmet.OstaliListFormatedWithAdressOIB>
    <izvorni_sadrzaj>
      <item>Marija Budimir, OIB 36425941166, Rovinjska ulica 9, 52100 Pula</item>
    </izvorni_sadrzaj>
    <derivirana_varijabla naziv="DomainObject.Predmet.OstaliListFormatedWithAdressOIB_1">
      <item>Marija Budimir, OIB 36425941166, Rovinjska ulica 9, 52100 Pula</item>
    </derivirana_varijabla>
  </DomainObject.Predmet.OstaliListFormatedWithAdressOIB>
  <DomainObject.Predmet.OstaliListNazivFormated>
    <izvorni_sadrzaj>
      <item>Marija Budimir</item>
    </izvorni_sadrzaj>
    <derivirana_varijabla naziv="DomainObject.Predmet.OstaliListNazivFormated_1">
      <item>Marija Budimir</item>
    </derivirana_varijabla>
  </DomainObject.Predmet.OstaliListNazivFormated>
  <DomainObject.Predmet.OstaliListNazivFormatedOIB>
    <izvorni_sadrzaj>
      <item>Marija Budimir, OIB 36425941166</item>
    </izvorni_sadrzaj>
    <derivirana_varijabla naziv="DomainObject.Predmet.OstaliListNazivFormatedOIB_1">
      <item>Marija Budimir, OIB 36425941166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2025.</izvorni_sadrzaj>
    <derivirana_varijabla naziv="DomainObject.Datum_1">24. rujna 2025.</derivirana_varijabla>
  </DomainObject.Datum>
  <DomainObject.PoslovniBrojDokumenta>
    <izvorni_sadrzaj>St-29/2024-95</izvorni_sadrzaj>
    <derivirana_varijabla naziv="DomainObject.PoslovniBrojDokumenta_1">St-29/2024-95</derivirana_varijabla>
  </DomainObject.PoslovniBrojDokumenta>
  <DomainObject.Predmet.StrankaIDrugi>
    <izvorni_sadrzaj>Financijska agencija, Podružnica Pula, PULA i dr.</izvorni_sadrzaj>
    <derivirana_varijabla naziv="DomainObject.Predmet.StrankaIDrugi_1">Financijska agencija, Podružnica Pula, PULA i dr.</derivirana_varijabla>
  </DomainObject.Predmet.StrankaIDrugi>
  <DomainObject.Predmet.ProtustrankaIDrugi>
    <izvorni_sadrzaj>Stečajna masa iza APEX NAVIS d.o.o. savjetovanje u pomorstvu i brodogradnji, turistička agencija u stečaju</izvorni_sadrzaj>
    <derivirana_varijabla naziv="DomainObject.Predmet.ProtustrankaIDrugi_1">Stečajna masa iza APEX NAVIS d.o.o. savjetovanje u pomorstvu i brodogradnji, turistička agencija u stečaju</derivirana_varijabla>
  </DomainObject.Predmet.ProtustrankaIDrugi>
  <DomainObject.Predmet.StrankaIDrugiAdressOIB>
    <izvorni_sadrzaj>Financijska agencija, Podružnica Pula, PULA, OIB 85821130368, GIARDINI 5, 52100 Pula i dr.</izvorni_sadrzaj>
    <derivirana_varijabla naziv="DomainObject.Predmet.StrankaIDrugiAdressOIB_1">Financijska agencija, Podružnica Pula, PULA, OIB 85821130368, GIARDINI 5, 52100 Pula i dr.</derivirana_varijabla>
  </DomainObject.Predmet.StrankaIDrugiAdressOIB>
  <DomainObject.Predmet.ProtustrankaIDrugiAdressOIB>
    <izvorni_sadrzaj>Stečajna masa iza APEX NAVIS d.o.o. savjetovanje u pomorstvu i brodogradnji, turistička agencija u stečaju, OIB 25665183089, Lupoglavska ulica 3, 10000 Zagreb</izvorni_sadrzaj>
    <derivirana_varijabla naziv="DomainObject.Predmet.ProtustrankaIDrugiAdressOIB_1">Stečajna masa iza APEX NAVIS d.o.o. savjetovanje u pomorstvu i brodogradnji, turistička agencija u stečaju, OIB 25665183089, Lupoglavska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APEX NAVIS d.o.o. savjetovanje u pomorstvu i brodogradnji, turistička agencija u stečaju</item>
      <item>Financijska agencija, Podružnica Pula, PULA</item>
      <item>FLACH TOURS d.o.o. turistička agencija i poslovanje nekretninama</item>
      <item>Marija Budimir</item>
      <item>APEX NAVIS d.o.o. savjetovanje u pomorstvu i brodogradnji, turistička agencija u stečaju</item>
      <item>Ministarstvo mora, prometa i infrastrukture</item>
      <item>MORGAN CARGO j.d.o.o. za prijevoz i usluge</item>
    </izvorni_sadrzaj>
    <derivirana_varijabla naziv="DomainObject.Predmet.SudioniciListNaziv_1">
      <item>Stečajna masa iza APEX NAVIS d.o.o. savjetovanje u pomorstvu i brodogradnji, turistička agencija u stečaju</item>
      <item>Financijska agencija, Podružnica Pula, PULA</item>
      <item>FLACH TOURS d.o.o. turistička agencija i poslovanje nekretninama</item>
      <item>Marija Budimir</item>
      <item>APEX NAVIS d.o.o. savjetovanje u pomorstvu i brodogradnji, turistička agencija u stečaju</item>
      <item>Ministarstvo mora, prometa i infrastrukture</item>
      <item>MORGAN CARGO j.d.o.o. za prijevoz i usluge</item>
    </derivirana_varijabla>
  </DomainObject.Predmet.SudioniciListNaziv>
  <DomainObject.Predmet.SudioniciListAdressOIB>
    <izvorni_sadrzaj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  <item>FLACH TOURS d.o.o. turistička agencija i poslovanje nekretninama, OIB 10947185249, Osipovica 18,52100 Medulin</item>
      <item>Marija Budimir, OIB 36425941166, Rovinjska ulica 9,52100 Pula</item>
      <item>APEX NAVIS d.o.o. savjetovanje u pomorstvu i brodogradnji, turistička agencija u stečaju, OIB 30244289973, Osipovica 18,52100 Medulin</item>
      <item>Ministarstvo mora, prometa i infrastrukture, OIB 22874515170, Prisavlje 14,10000 Zagreb</item>
      <item>MORGAN CARGO j.d.o.o. za prijevoz i usluge, OIB 96365500785, Pomer 154,52100 Pomer</item>
    </izvorni_sadrzaj>
    <derivirana_varijabla naziv="DomainObject.Predmet.SudioniciListAdressOIB_1"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  <item>FLACH TOURS d.o.o. turistička agencija i poslovanje nekretninama, OIB 10947185249, Osipovica 18,52100 Medulin</item>
      <item>Marija Budimir, OIB 36425941166, Rovinjska ulica 9,52100 Pula</item>
      <item>APEX NAVIS d.o.o. savjetovanje u pomorstvu i brodogradnji, turistička agencija u stečaju, OIB 30244289973, Osipovica 18,52100 Medulin</item>
      <item>Ministarstvo mora, prometa i infrastrukture, OIB 22874515170, Prisavlje 14,10000 Zagreb</item>
      <item>MORGAN CARGO j.d.o.o. za prijevoz i usluge, OIB 96365500785, Pomer 154,52100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25665183089</item>
      <item>, OIB 85821130368</item>
      <item>, OIB 10947185249</item>
      <item>, OIB 36425941166</item>
      <item>, OIB 30244289973</item>
      <item>, OIB 22874515170</item>
      <item>, OIB 96365500785</item>
    </izvorni_sadrzaj>
    <derivirana_varijabla naziv="DomainObject.Predmet.SudioniciListNazivOIB_1">
      <item>, OIB 25665183089</item>
      <item>, OIB 85821130368</item>
      <item>, OIB 10947185249</item>
      <item>, OIB 36425941166</item>
      <item>, OIB 30244289973</item>
      <item>, OIB 22874515170</item>
      <item>, OIB 96365500785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2023.</izvorni_sadrzaj>
    <derivirana_varijabla naziv="DomainObject.Predmet.DatumPocetkaProcesa_1">30.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188</properties:Words>
  <properties:Characters>1031</properties:Characters>
  <properties:Lines>46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2025-08-27T08:25:00Z</dcterms:created>
  <dc:creator>Jasmina Matika</dc:creator>
  <dc:description/>
  <cp:keywords/>
  <cp:lastModifiedBy>Jasmina Matika</cp:lastModifiedBy>
  <dcterms:modified xmlns:xsi="http://www.w3.org/2001/XMLSchema-instance" xsi:type="dcterms:W3CDTF">2025-09-24T10:54:00Z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St-29/2024-95 / Zapisnik - Skupština vjerovnika (St-29-24 - ZAPISNIK - SKUPŠTINA VJEROVNIKA - nedostatnost stečajne mase - 24-9-25.docx)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